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980"/>
        <w:gridCol w:w="4892"/>
        <w:gridCol w:w="2144"/>
      </w:tblGrid>
      <w:tr w:rsidR="00F92C55" w14:paraId="75046D4F" w14:textId="77777777" w:rsidTr="00F92C55">
        <w:trPr>
          <w:trHeight w:hRule="exact" w:val="510"/>
        </w:trPr>
        <w:tc>
          <w:tcPr>
            <w:tcW w:w="6872" w:type="dxa"/>
            <w:gridSpan w:val="2"/>
            <w:vAlign w:val="center"/>
          </w:tcPr>
          <w:p w14:paraId="0AF69F51" w14:textId="5C3DCBD3" w:rsidR="00D23B3D" w:rsidRPr="00F92C55" w:rsidRDefault="00911976" w:rsidP="00F92C5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Toru Kondo</w:t>
            </w:r>
            <w:r w:rsidRPr="00F92C5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vMerge w:val="restart"/>
            <w:vAlign w:val="center"/>
          </w:tcPr>
          <w:p w14:paraId="324AA764" w14:textId="4334ED80" w:rsidR="00D23B3D" w:rsidRDefault="001E1393" w:rsidP="00F92C5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F7F148" wp14:editId="220C1A5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-71755</wp:posOffset>
                  </wp:positionV>
                  <wp:extent cx="1091565" cy="1255395"/>
                  <wp:effectExtent l="0" t="0" r="0" b="1905"/>
                  <wp:wrapNone/>
                  <wp:docPr id="2034364945" name="図 2" descr="黒いシャツを着ている男性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364945" name="図 2" descr="黒いシャツを着ている男性&#10;&#10;中程度の精度で自動的に生成された説明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6" t="14631" r="32903" b="18336"/>
                          <a:stretch/>
                        </pic:blipFill>
                        <pic:spPr bwMode="auto">
                          <a:xfrm>
                            <a:off x="0" y="0"/>
                            <a:ext cx="1091565" cy="125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2C55" w14:paraId="34A23394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45E26290" w14:textId="77777777" w:rsidR="00D23B3D" w:rsidRPr="00B80567" w:rsidRDefault="00D23B3D" w:rsidP="00F92C55">
            <w:pPr>
              <w:rPr>
                <w:rFonts w:ascii="Calibri" w:hAnsi="Calibri" w:cs="Calibri"/>
                <w:sz w:val="22"/>
              </w:rPr>
            </w:pPr>
            <w:r w:rsidRPr="00B80567">
              <w:rPr>
                <w:rFonts w:ascii="Calibri" w:hAnsi="Calibri" w:cs="Calibri"/>
                <w:sz w:val="22"/>
              </w:rPr>
              <w:t>Professor</w:t>
            </w:r>
          </w:p>
        </w:tc>
        <w:tc>
          <w:tcPr>
            <w:tcW w:w="2144" w:type="dxa"/>
            <w:vMerge/>
            <w:vAlign w:val="center"/>
          </w:tcPr>
          <w:p w14:paraId="18EC19B0" w14:textId="77777777" w:rsidR="00D23B3D" w:rsidRDefault="00D23B3D" w:rsidP="00F92C55"/>
        </w:tc>
      </w:tr>
      <w:tr w:rsidR="00F92C55" w14:paraId="3FB383E2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4DA188E9" w14:textId="31E7BFD0" w:rsidR="00D23B3D" w:rsidRPr="00B80567" w:rsidRDefault="00BA6971" w:rsidP="00F92C55">
            <w:pPr>
              <w:rPr>
                <w:rFonts w:ascii="Calibri" w:hAnsi="Calibri" w:cs="Calibri"/>
                <w:sz w:val="22"/>
              </w:rPr>
            </w:pPr>
            <w:r w:rsidRPr="00BA6971">
              <w:rPr>
                <w:rFonts w:ascii="Calibri" w:hAnsi="Calibri" w:cs="Calibri"/>
                <w:sz w:val="22"/>
              </w:rPr>
              <w:t>Division of</w:t>
            </w:r>
            <w:r w:rsidR="00D23B3D" w:rsidRPr="00B80567">
              <w:rPr>
                <w:rFonts w:ascii="Calibri" w:hAnsi="Calibri" w:cs="Calibri"/>
                <w:sz w:val="22"/>
              </w:rPr>
              <w:t xml:space="preserve"> </w:t>
            </w:r>
            <w:r w:rsidRPr="00BA6971">
              <w:rPr>
                <w:rFonts w:ascii="Calibri" w:hAnsi="Calibri" w:cs="Calibri"/>
                <w:sz w:val="22"/>
              </w:rPr>
              <w:t xml:space="preserve">Photophysical </w:t>
            </w:r>
            <w:r>
              <w:rPr>
                <w:rFonts w:ascii="Calibri" w:hAnsi="Calibri" w:cs="Calibri"/>
                <w:sz w:val="22"/>
              </w:rPr>
              <w:t>B</w:t>
            </w:r>
            <w:r w:rsidRPr="00BA6971">
              <w:rPr>
                <w:rFonts w:ascii="Calibri" w:hAnsi="Calibri" w:cs="Calibri"/>
                <w:sz w:val="22"/>
              </w:rPr>
              <w:t>iology</w:t>
            </w:r>
          </w:p>
        </w:tc>
        <w:tc>
          <w:tcPr>
            <w:tcW w:w="2144" w:type="dxa"/>
            <w:vMerge/>
            <w:vAlign w:val="center"/>
          </w:tcPr>
          <w:p w14:paraId="490E2BCF" w14:textId="77777777" w:rsidR="00D23B3D" w:rsidRDefault="00D23B3D" w:rsidP="00F92C55"/>
        </w:tc>
      </w:tr>
      <w:tr w:rsidR="00F92C55" w14:paraId="2AA4F19D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64D74D37" w14:textId="7A2A3544" w:rsidR="00D23B3D" w:rsidRPr="00B80567" w:rsidRDefault="005D4728" w:rsidP="00F92C55">
            <w:pPr>
              <w:rPr>
                <w:rFonts w:ascii="Calibri" w:hAnsi="Calibri" w:cs="Calibri"/>
                <w:sz w:val="22"/>
              </w:rPr>
            </w:pPr>
            <w:r w:rsidRPr="005D4728">
              <w:rPr>
                <w:rFonts w:ascii="Calibri" w:hAnsi="Calibri" w:cs="Calibri"/>
                <w:sz w:val="22"/>
              </w:rPr>
              <w:t>National Institute for Basic Biology</w:t>
            </w:r>
          </w:p>
        </w:tc>
        <w:tc>
          <w:tcPr>
            <w:tcW w:w="2144" w:type="dxa"/>
            <w:vMerge/>
            <w:vAlign w:val="center"/>
          </w:tcPr>
          <w:p w14:paraId="32BA2833" w14:textId="77777777" w:rsidR="00D23B3D" w:rsidRDefault="00D23B3D" w:rsidP="00F92C55"/>
        </w:tc>
      </w:tr>
      <w:tr w:rsidR="00F92C55" w14:paraId="2E470345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14D5D9A6" w14:textId="48C5421D" w:rsidR="00D23B3D" w:rsidRPr="00B80567" w:rsidRDefault="005D4728" w:rsidP="00F92C5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Japan</w:t>
            </w:r>
          </w:p>
        </w:tc>
        <w:tc>
          <w:tcPr>
            <w:tcW w:w="2144" w:type="dxa"/>
            <w:vMerge/>
            <w:vAlign w:val="center"/>
          </w:tcPr>
          <w:p w14:paraId="6B0B5EF6" w14:textId="77777777" w:rsidR="00D23B3D" w:rsidRDefault="00D23B3D" w:rsidP="00F92C55"/>
        </w:tc>
      </w:tr>
      <w:tr w:rsidR="00F92C55" w:rsidRPr="007B2703" w14:paraId="62C586AE" w14:textId="77777777" w:rsidTr="00E71B4F">
        <w:trPr>
          <w:trHeight w:hRule="exact" w:val="312"/>
        </w:trPr>
        <w:tc>
          <w:tcPr>
            <w:tcW w:w="6872" w:type="dxa"/>
            <w:gridSpan w:val="2"/>
            <w:vAlign w:val="center"/>
          </w:tcPr>
          <w:p w14:paraId="75554A4D" w14:textId="72D5BE8B" w:rsidR="00E71B4F" w:rsidRPr="007B2703" w:rsidRDefault="00D23B3D" w:rsidP="00F92C55">
            <w:pPr>
              <w:rPr>
                <w:rFonts w:ascii="Calibri" w:hAnsi="Calibri" w:cs="Calibri"/>
                <w:sz w:val="22"/>
                <w:lang w:val="fr-FR"/>
              </w:rPr>
            </w:pPr>
            <w:r w:rsidRPr="007B2703">
              <w:rPr>
                <w:rFonts w:ascii="Calibri" w:hAnsi="Calibri" w:cs="Calibri"/>
                <w:sz w:val="22"/>
                <w:lang w:val="fr-FR"/>
              </w:rPr>
              <w:t xml:space="preserve">E-Mail: </w:t>
            </w:r>
            <w:r w:rsidR="001E29FA" w:rsidRPr="001E29FA">
              <w:rPr>
                <w:rFonts w:ascii="Calibri" w:hAnsi="Calibri" w:cs="Calibri"/>
                <w:sz w:val="22"/>
                <w:lang w:val="fr-FR"/>
              </w:rPr>
              <w:t>tkondo@bio.titech.ac.jp</w:t>
            </w:r>
          </w:p>
        </w:tc>
        <w:tc>
          <w:tcPr>
            <w:tcW w:w="2144" w:type="dxa"/>
            <w:vMerge/>
            <w:vAlign w:val="center"/>
          </w:tcPr>
          <w:p w14:paraId="64105CD0" w14:textId="77777777" w:rsidR="00D23B3D" w:rsidRPr="007B2703" w:rsidRDefault="00D23B3D" w:rsidP="00F92C55">
            <w:pPr>
              <w:rPr>
                <w:lang w:val="fr-FR"/>
              </w:rPr>
            </w:pPr>
          </w:p>
        </w:tc>
      </w:tr>
      <w:tr w:rsidR="00F92C55" w14:paraId="16F54196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4ECCA95C" w14:textId="213BCBE3" w:rsidR="00F92C55" w:rsidRPr="00AA1F04" w:rsidRDefault="00F92C55" w:rsidP="00F92C55">
            <w:pPr>
              <w:rPr>
                <w:rFonts w:ascii="Calibri" w:hAnsi="Calibri" w:cs="Calibri"/>
                <w:sz w:val="18"/>
                <w:szCs w:val="16"/>
              </w:rPr>
            </w:pPr>
            <w:proofErr w:type="gramStart"/>
            <w:r>
              <w:rPr>
                <w:rFonts w:ascii="Calibri" w:hAnsi="Calibri" w:cs="Calibri"/>
                <w:sz w:val="18"/>
                <w:szCs w:val="16"/>
              </w:rPr>
              <w:t>20</w:t>
            </w:r>
            <w:r w:rsidR="00877370">
              <w:rPr>
                <w:rFonts w:ascii="Calibri" w:hAnsi="Calibri" w:cs="Calibri"/>
                <w:sz w:val="18"/>
                <w:szCs w:val="16"/>
              </w:rPr>
              <w:t>11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r w:rsidRPr="00AA1F04">
              <w:rPr>
                <w:rFonts w:ascii="Calibri" w:hAnsi="Calibri" w:cs="Calibri"/>
                <w:sz w:val="18"/>
                <w:szCs w:val="16"/>
              </w:rPr>
              <w:t>:</w:t>
            </w:r>
            <w:proofErr w:type="gramEnd"/>
            <w:r w:rsidRPr="00AA1F04">
              <w:rPr>
                <w:rFonts w:ascii="Calibri" w:hAnsi="Calibri" w:cs="Calibri"/>
                <w:sz w:val="18"/>
                <w:szCs w:val="16"/>
              </w:rPr>
              <w:t xml:space="preserve"> </w:t>
            </w:r>
          </w:p>
        </w:tc>
        <w:tc>
          <w:tcPr>
            <w:tcW w:w="7036" w:type="dxa"/>
            <w:gridSpan w:val="2"/>
            <w:vAlign w:val="center"/>
          </w:tcPr>
          <w:p w14:paraId="792EE432" w14:textId="56A86CAF" w:rsidR="00F92C55" w:rsidRDefault="00E71B4F" w:rsidP="00D23B3D">
            <w:r>
              <w:rPr>
                <w:rFonts w:ascii="Calibri" w:hAnsi="Calibri" w:cs="Calibri"/>
                <w:sz w:val="18"/>
                <w:szCs w:val="16"/>
              </w:rPr>
              <w:t xml:space="preserve">Ph. D, </w:t>
            </w:r>
            <w:r w:rsidR="00877370">
              <w:rPr>
                <w:rFonts w:ascii="Calibri" w:hAnsi="Calibri" w:cs="Calibri"/>
                <w:sz w:val="18"/>
                <w:szCs w:val="16"/>
              </w:rPr>
              <w:t>Nagoya</w:t>
            </w:r>
            <w:r w:rsidR="00F92C55" w:rsidRPr="00AA1F04">
              <w:rPr>
                <w:rFonts w:ascii="Calibri" w:hAnsi="Calibri" w:cs="Calibri"/>
                <w:sz w:val="18"/>
                <w:szCs w:val="16"/>
              </w:rPr>
              <w:t xml:space="preserve"> University,</w:t>
            </w:r>
            <w:r w:rsidR="00F92C55">
              <w:rPr>
                <w:rFonts w:ascii="Calibri" w:hAnsi="Calibri" w:cs="Calibri"/>
                <w:sz w:val="18"/>
                <w:szCs w:val="16"/>
              </w:rPr>
              <w:t xml:space="preserve"> </w:t>
            </w:r>
            <w:r w:rsidR="00877370">
              <w:rPr>
                <w:rFonts w:ascii="Calibri" w:hAnsi="Calibri" w:cs="Calibri"/>
                <w:sz w:val="18"/>
                <w:szCs w:val="16"/>
              </w:rPr>
              <w:t>Japan</w:t>
            </w:r>
          </w:p>
        </w:tc>
      </w:tr>
      <w:tr w:rsidR="00F92C55" w:rsidRPr="007B2703" w14:paraId="14103CFE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59E1CEDD" w14:textId="36997528" w:rsidR="00F92C55" w:rsidRPr="00AA1F04" w:rsidRDefault="00F92C55" w:rsidP="00F92C55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20</w:t>
            </w:r>
            <w:r w:rsidR="00877370">
              <w:rPr>
                <w:rFonts w:ascii="Calibri" w:hAnsi="Calibri" w:cs="Calibri"/>
                <w:sz w:val="18"/>
                <w:szCs w:val="16"/>
              </w:rPr>
              <w:t>11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– 20</w:t>
            </w:r>
            <w:r w:rsidR="00877370">
              <w:rPr>
                <w:rFonts w:ascii="Calibri" w:hAnsi="Calibri" w:cs="Calibri"/>
                <w:sz w:val="18"/>
                <w:szCs w:val="16"/>
              </w:rPr>
              <w:t>15</w:t>
            </w:r>
            <w:r>
              <w:rPr>
                <w:rFonts w:ascii="Calibri" w:hAnsi="Calibri" w:cs="Calibri"/>
                <w:sz w:val="18"/>
                <w:szCs w:val="16"/>
              </w:rPr>
              <w:t>:</w:t>
            </w:r>
          </w:p>
        </w:tc>
        <w:tc>
          <w:tcPr>
            <w:tcW w:w="7036" w:type="dxa"/>
            <w:gridSpan w:val="2"/>
            <w:vAlign w:val="center"/>
          </w:tcPr>
          <w:p w14:paraId="484B83E8" w14:textId="2ED52D3B" w:rsidR="00F92C55" w:rsidRPr="007B2703" w:rsidRDefault="00F92C55" w:rsidP="00D23B3D">
            <w:pPr>
              <w:rPr>
                <w:lang w:val="fr-FR"/>
              </w:rPr>
            </w:pPr>
            <w:r w:rsidRPr="007B2703">
              <w:rPr>
                <w:rFonts w:ascii="Calibri" w:hAnsi="Calibri" w:cs="Calibri"/>
                <w:sz w:val="18"/>
                <w:szCs w:val="16"/>
                <w:lang w:val="fr-FR"/>
              </w:rPr>
              <w:t xml:space="preserve">Post doc, </w:t>
            </w:r>
            <w:r w:rsidR="00877370">
              <w:rPr>
                <w:rFonts w:ascii="Calibri" w:hAnsi="Calibri" w:cs="Calibri"/>
                <w:sz w:val="18"/>
                <w:szCs w:val="16"/>
                <w:lang w:val="fr-FR"/>
              </w:rPr>
              <w:t>Tokyo Institute of Technology</w:t>
            </w:r>
            <w:r w:rsidRPr="007B2703">
              <w:rPr>
                <w:rFonts w:ascii="Calibri" w:hAnsi="Calibri" w:cs="Calibri"/>
                <w:sz w:val="18"/>
                <w:szCs w:val="16"/>
                <w:lang w:val="fr-FR"/>
              </w:rPr>
              <w:t xml:space="preserve">, </w:t>
            </w:r>
            <w:r w:rsidR="00877370">
              <w:rPr>
                <w:rFonts w:ascii="Calibri" w:hAnsi="Calibri" w:cs="Calibri"/>
                <w:sz w:val="18"/>
                <w:szCs w:val="16"/>
                <w:lang w:val="fr-FR"/>
              </w:rPr>
              <w:t>Japan</w:t>
            </w:r>
          </w:p>
        </w:tc>
      </w:tr>
      <w:tr w:rsidR="00F92C55" w14:paraId="5A477BC0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4E008A5B" w14:textId="64D82E23" w:rsidR="00F92C55" w:rsidRPr="00AA1F04" w:rsidRDefault="00F92C55" w:rsidP="00F92C55">
            <w:pPr>
              <w:rPr>
                <w:rFonts w:ascii="Calibri" w:hAnsi="Calibri" w:cs="Calibri"/>
                <w:sz w:val="18"/>
                <w:szCs w:val="16"/>
              </w:rPr>
            </w:pPr>
            <w:r w:rsidRPr="00AA1F04">
              <w:rPr>
                <w:rFonts w:ascii="Calibri" w:hAnsi="Calibri" w:cs="Calibri"/>
                <w:sz w:val="18"/>
                <w:szCs w:val="16"/>
              </w:rPr>
              <w:t>20</w:t>
            </w:r>
            <w:r w:rsidR="00877370">
              <w:rPr>
                <w:rFonts w:ascii="Calibri" w:hAnsi="Calibri" w:cs="Calibri"/>
                <w:sz w:val="18"/>
                <w:szCs w:val="16"/>
              </w:rPr>
              <w:t>15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 – 20</w:t>
            </w:r>
            <w:r w:rsidR="00877370">
              <w:rPr>
                <w:rFonts w:ascii="Calibri" w:hAnsi="Calibri" w:cs="Calibri"/>
                <w:sz w:val="18"/>
                <w:szCs w:val="16"/>
              </w:rPr>
              <w:t>18</w:t>
            </w:r>
            <w:r w:rsidRPr="00AA1F04">
              <w:rPr>
                <w:rFonts w:ascii="Calibri" w:hAnsi="Calibri" w:cs="Calibri"/>
                <w:sz w:val="18"/>
                <w:szCs w:val="16"/>
              </w:rPr>
              <w:t>:</w:t>
            </w:r>
          </w:p>
        </w:tc>
        <w:tc>
          <w:tcPr>
            <w:tcW w:w="7036" w:type="dxa"/>
            <w:gridSpan w:val="2"/>
            <w:vAlign w:val="center"/>
          </w:tcPr>
          <w:p w14:paraId="7AD8627E" w14:textId="19592767" w:rsidR="00F92C55" w:rsidRDefault="00F92C55" w:rsidP="00F92C55">
            <w:r w:rsidRPr="00AA1F04">
              <w:rPr>
                <w:rFonts w:ascii="Calibri" w:hAnsi="Calibri" w:cs="Calibri"/>
                <w:sz w:val="18"/>
                <w:szCs w:val="16"/>
              </w:rPr>
              <w:t xml:space="preserve">Post doc, </w:t>
            </w:r>
            <w:r w:rsidR="00877370">
              <w:rPr>
                <w:rFonts w:ascii="Calibri" w:hAnsi="Calibri" w:cs="Calibri"/>
                <w:sz w:val="18"/>
                <w:szCs w:val="16"/>
              </w:rPr>
              <w:t>M</w:t>
            </w:r>
            <w:r w:rsidR="00877370" w:rsidRPr="00877370">
              <w:rPr>
                <w:rFonts w:ascii="Calibri" w:hAnsi="Calibri" w:cs="Calibri"/>
                <w:sz w:val="18"/>
                <w:szCs w:val="16"/>
              </w:rPr>
              <w:t xml:space="preserve">assachusetts </w:t>
            </w:r>
            <w:r w:rsidR="00877370">
              <w:rPr>
                <w:rFonts w:ascii="Calibri" w:hAnsi="Calibri" w:cs="Calibri"/>
                <w:sz w:val="18"/>
                <w:szCs w:val="16"/>
              </w:rPr>
              <w:t>I</w:t>
            </w:r>
            <w:r w:rsidR="00877370" w:rsidRPr="00877370">
              <w:rPr>
                <w:rFonts w:ascii="Calibri" w:hAnsi="Calibri" w:cs="Calibri"/>
                <w:sz w:val="18"/>
                <w:szCs w:val="16"/>
              </w:rPr>
              <w:t xml:space="preserve">nstitute of </w:t>
            </w:r>
            <w:r w:rsidR="00877370">
              <w:rPr>
                <w:rFonts w:ascii="Calibri" w:hAnsi="Calibri" w:cs="Calibri"/>
                <w:sz w:val="18"/>
                <w:szCs w:val="16"/>
              </w:rPr>
              <w:t>T</w:t>
            </w:r>
            <w:r w:rsidR="00877370" w:rsidRPr="00877370">
              <w:rPr>
                <w:rFonts w:ascii="Calibri" w:hAnsi="Calibri" w:cs="Calibri"/>
                <w:sz w:val="18"/>
                <w:szCs w:val="16"/>
              </w:rPr>
              <w:t>echnology</w:t>
            </w:r>
            <w:r w:rsidRPr="00AA1F04">
              <w:rPr>
                <w:rFonts w:ascii="Calibri" w:hAnsi="Calibri" w:cs="Calibri"/>
                <w:sz w:val="18"/>
                <w:szCs w:val="16"/>
              </w:rPr>
              <w:t>, USA</w:t>
            </w:r>
          </w:p>
        </w:tc>
      </w:tr>
      <w:tr w:rsidR="00877370" w14:paraId="5587F4DE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7920AC29" w14:textId="3C45B89D" w:rsidR="00877370" w:rsidRPr="00AA1F04" w:rsidRDefault="00877370" w:rsidP="00877370">
            <w:pPr>
              <w:rPr>
                <w:rFonts w:ascii="Calibri" w:hAnsi="Calibri" w:cs="Calibri"/>
                <w:sz w:val="18"/>
                <w:szCs w:val="16"/>
              </w:rPr>
            </w:pPr>
            <w:r w:rsidRPr="00AA1F04">
              <w:rPr>
                <w:rFonts w:ascii="Calibri" w:hAnsi="Calibri" w:cs="Calibri"/>
                <w:sz w:val="18"/>
                <w:szCs w:val="16"/>
              </w:rPr>
              <w:t>20</w:t>
            </w:r>
            <w:r>
              <w:rPr>
                <w:rFonts w:ascii="Calibri" w:hAnsi="Calibri" w:cs="Calibri"/>
                <w:sz w:val="18"/>
                <w:szCs w:val="16"/>
              </w:rPr>
              <w:t>1</w:t>
            </w:r>
            <w:r>
              <w:rPr>
                <w:rFonts w:ascii="Calibri" w:hAnsi="Calibri" w:cs="Calibri"/>
                <w:sz w:val="18"/>
                <w:szCs w:val="16"/>
              </w:rPr>
              <w:t>8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 – 20</w:t>
            </w:r>
            <w:r>
              <w:rPr>
                <w:rFonts w:ascii="Calibri" w:hAnsi="Calibri" w:cs="Calibri"/>
                <w:sz w:val="18"/>
                <w:szCs w:val="16"/>
              </w:rPr>
              <w:t>20</w:t>
            </w:r>
            <w:r w:rsidRPr="00AA1F04">
              <w:rPr>
                <w:rFonts w:ascii="Calibri" w:hAnsi="Calibri" w:cs="Calibri"/>
                <w:sz w:val="18"/>
                <w:szCs w:val="16"/>
              </w:rPr>
              <w:t>:</w:t>
            </w:r>
          </w:p>
        </w:tc>
        <w:tc>
          <w:tcPr>
            <w:tcW w:w="7036" w:type="dxa"/>
            <w:gridSpan w:val="2"/>
            <w:vAlign w:val="center"/>
          </w:tcPr>
          <w:p w14:paraId="75799CF9" w14:textId="64DF729E" w:rsidR="00877370" w:rsidRPr="00AA1F04" w:rsidRDefault="00877370" w:rsidP="00877370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Assistant Professor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6"/>
              </w:rPr>
              <w:t>Tohoku University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6"/>
              </w:rPr>
              <w:t>Japan</w:t>
            </w:r>
          </w:p>
        </w:tc>
      </w:tr>
      <w:tr w:rsidR="00877370" w14:paraId="2AC0A291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01CA07B5" w14:textId="6CF8F868" w:rsidR="00877370" w:rsidRPr="00AA1F04" w:rsidRDefault="00877370" w:rsidP="00877370">
            <w:pPr>
              <w:rPr>
                <w:rFonts w:ascii="Calibri" w:hAnsi="Calibri" w:cs="Calibri"/>
                <w:sz w:val="18"/>
                <w:szCs w:val="16"/>
              </w:rPr>
            </w:pPr>
            <w:r w:rsidRPr="00AA1F04">
              <w:rPr>
                <w:rFonts w:ascii="Calibri" w:hAnsi="Calibri" w:cs="Calibri"/>
                <w:sz w:val="18"/>
                <w:szCs w:val="16"/>
              </w:rPr>
              <w:t>20</w:t>
            </w:r>
            <w:r>
              <w:rPr>
                <w:rFonts w:ascii="Calibri" w:hAnsi="Calibri" w:cs="Calibri"/>
                <w:sz w:val="18"/>
                <w:szCs w:val="16"/>
              </w:rPr>
              <w:t>20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 – 20</w:t>
            </w:r>
            <w:r>
              <w:rPr>
                <w:rFonts w:ascii="Calibri" w:hAnsi="Calibri" w:cs="Calibri"/>
                <w:sz w:val="18"/>
                <w:szCs w:val="16"/>
              </w:rPr>
              <w:t>2</w:t>
            </w:r>
            <w:r>
              <w:rPr>
                <w:rFonts w:ascii="Calibri" w:hAnsi="Calibri" w:cs="Calibri"/>
                <w:sz w:val="18"/>
                <w:szCs w:val="16"/>
              </w:rPr>
              <w:t>4</w:t>
            </w:r>
            <w:r w:rsidRPr="00AA1F04">
              <w:rPr>
                <w:rFonts w:ascii="Calibri" w:hAnsi="Calibri" w:cs="Calibri"/>
                <w:sz w:val="18"/>
                <w:szCs w:val="16"/>
              </w:rPr>
              <w:t>:</w:t>
            </w:r>
          </w:p>
        </w:tc>
        <w:tc>
          <w:tcPr>
            <w:tcW w:w="7036" w:type="dxa"/>
            <w:gridSpan w:val="2"/>
            <w:vAlign w:val="center"/>
          </w:tcPr>
          <w:p w14:paraId="3E966580" w14:textId="3AC69576" w:rsidR="00877370" w:rsidRPr="00AA1F04" w:rsidRDefault="00877370" w:rsidP="00877370">
            <w:pPr>
              <w:rPr>
                <w:rFonts w:ascii="Calibri" w:hAnsi="Calibri" w:cs="Calibri"/>
                <w:sz w:val="18"/>
                <w:szCs w:val="16"/>
              </w:rPr>
            </w:pPr>
            <w:r w:rsidRPr="00877370">
              <w:rPr>
                <w:rFonts w:ascii="Calibri" w:hAnsi="Calibri" w:cs="Calibri"/>
                <w:sz w:val="18"/>
                <w:szCs w:val="16"/>
              </w:rPr>
              <w:t>Lecturer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6"/>
                <w:lang w:val="fr-FR"/>
              </w:rPr>
              <w:t>Tokyo Institute of Technology</w:t>
            </w:r>
            <w:r w:rsidRPr="007B2703">
              <w:rPr>
                <w:rFonts w:ascii="Calibri" w:hAnsi="Calibri" w:cs="Calibri"/>
                <w:sz w:val="18"/>
                <w:szCs w:val="16"/>
                <w:lang w:val="fr-FR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6"/>
                <w:lang w:val="fr-FR"/>
              </w:rPr>
              <w:t>Japan</w:t>
            </w:r>
          </w:p>
        </w:tc>
      </w:tr>
      <w:tr w:rsidR="00F92C55" w14:paraId="6FEF95B1" w14:textId="77777777" w:rsidTr="00E71B4F">
        <w:trPr>
          <w:trHeight w:hRule="exact" w:val="284"/>
        </w:trPr>
        <w:tc>
          <w:tcPr>
            <w:tcW w:w="1980" w:type="dxa"/>
            <w:vAlign w:val="center"/>
          </w:tcPr>
          <w:p w14:paraId="036357E2" w14:textId="72B4A3D0" w:rsidR="00F92C55" w:rsidRPr="00AA1F04" w:rsidRDefault="00F92C55" w:rsidP="00F92C55">
            <w:pPr>
              <w:rPr>
                <w:rFonts w:ascii="Calibri" w:hAnsi="Calibri" w:cs="Calibri"/>
                <w:sz w:val="18"/>
                <w:szCs w:val="16"/>
              </w:rPr>
            </w:pPr>
            <w:r w:rsidRPr="00AA1F04">
              <w:rPr>
                <w:rFonts w:ascii="Calibri" w:hAnsi="Calibri" w:cs="Calibri"/>
                <w:sz w:val="18"/>
                <w:szCs w:val="16"/>
              </w:rPr>
              <w:t>20</w:t>
            </w:r>
            <w:r w:rsidR="00877370">
              <w:rPr>
                <w:rFonts w:ascii="Calibri" w:hAnsi="Calibri" w:cs="Calibri"/>
                <w:sz w:val="18"/>
                <w:szCs w:val="16"/>
              </w:rPr>
              <w:t>24</w:t>
            </w:r>
            <w:r w:rsidRPr="00AA1F04">
              <w:rPr>
                <w:rFonts w:ascii="Calibri" w:hAnsi="Calibri" w:cs="Calibri"/>
                <w:sz w:val="18"/>
                <w:szCs w:val="16"/>
              </w:rPr>
              <w:t xml:space="preserve"> – Present: </w:t>
            </w:r>
          </w:p>
        </w:tc>
        <w:tc>
          <w:tcPr>
            <w:tcW w:w="4892" w:type="dxa"/>
            <w:vAlign w:val="center"/>
          </w:tcPr>
          <w:p w14:paraId="152F387E" w14:textId="735826B5" w:rsidR="00F92C55" w:rsidRPr="00AA1F04" w:rsidRDefault="00F92C55" w:rsidP="00F92C55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Professor, </w:t>
            </w:r>
            <w:r w:rsidR="00877370" w:rsidRPr="00877370">
              <w:rPr>
                <w:rFonts w:ascii="Calibri" w:hAnsi="Calibri" w:cs="Calibri"/>
                <w:sz w:val="18"/>
                <w:szCs w:val="16"/>
              </w:rPr>
              <w:t>National Institute for Basic Biology</w:t>
            </w:r>
            <w:r w:rsidR="00877370">
              <w:rPr>
                <w:rFonts w:ascii="Calibri" w:hAnsi="Calibri" w:cs="Calibri"/>
                <w:sz w:val="18"/>
                <w:szCs w:val="16"/>
              </w:rPr>
              <w:t>, Japan</w:t>
            </w:r>
          </w:p>
        </w:tc>
        <w:tc>
          <w:tcPr>
            <w:tcW w:w="2144" w:type="dxa"/>
          </w:tcPr>
          <w:p w14:paraId="4F9706E0" w14:textId="1B2A2259" w:rsidR="00F92C55" w:rsidRDefault="00F92C55" w:rsidP="00F92C55"/>
        </w:tc>
      </w:tr>
    </w:tbl>
    <w:p w14:paraId="2B78A166" w14:textId="3F130249" w:rsidR="00E71B4F" w:rsidRDefault="00E71B4F" w:rsidP="00E71B4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14:paraId="412D0345" w14:textId="3AA7786E" w:rsidR="00D23B3D" w:rsidRPr="00E71B4F" w:rsidRDefault="00FC2B14" w:rsidP="008730D9">
      <w:pPr>
        <w:spacing w:after="24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</w:t>
      </w:r>
      <w:r w:rsidR="00C03D06">
        <w:rPr>
          <w:rFonts w:ascii="Times New Roman" w:hAnsi="Times New Roman" w:cs="Times New Roman"/>
          <w:b/>
          <w:sz w:val="32"/>
        </w:rPr>
        <w:t>ingle</w:t>
      </w:r>
      <w:r w:rsidR="000C5C3C">
        <w:rPr>
          <w:rFonts w:ascii="Times New Roman" w:hAnsi="Times New Roman" w:cs="Times New Roman"/>
          <w:b/>
          <w:sz w:val="32"/>
        </w:rPr>
        <w:t>-</w:t>
      </w:r>
      <w:r w:rsidR="00C03D06">
        <w:rPr>
          <w:rFonts w:ascii="Times New Roman" w:hAnsi="Times New Roman" w:cs="Times New Roman"/>
          <w:b/>
          <w:sz w:val="32"/>
        </w:rPr>
        <w:t>molecule spectroscopy</w:t>
      </w:r>
      <w:r>
        <w:rPr>
          <w:rFonts w:ascii="Times New Roman" w:hAnsi="Times New Roman" w:cs="Times New Roman"/>
          <w:b/>
          <w:sz w:val="32"/>
        </w:rPr>
        <w:t xml:space="preserve"> of photosynthetic systems.</w:t>
      </w:r>
    </w:p>
    <w:p w14:paraId="46E31082" w14:textId="7CA208D2" w:rsidR="006D0C13" w:rsidRDefault="006F3FB3" w:rsidP="00E71B4F">
      <w:pPr>
        <w:spacing w:line="360" w:lineRule="auto"/>
        <w:ind w:firstLineChars="100" w:firstLine="22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Photosynthetic photoreaction </w:t>
      </w:r>
      <w:r w:rsidR="009A4A0B">
        <w:rPr>
          <w:sz w:val="22"/>
          <w:szCs w:val="18"/>
        </w:rPr>
        <w:t>is regulated in pigment-protein complexes</w:t>
      </w:r>
      <w:r w:rsidR="00975436">
        <w:rPr>
          <w:sz w:val="22"/>
          <w:szCs w:val="18"/>
        </w:rPr>
        <w:t xml:space="preserve">. </w:t>
      </w:r>
      <w:r w:rsidR="006C5662" w:rsidRPr="006C5662">
        <w:rPr>
          <w:sz w:val="22"/>
          <w:szCs w:val="18"/>
        </w:rPr>
        <w:t>As structural analysis techniques have advanced</w:t>
      </w:r>
      <w:r w:rsidR="006C5662">
        <w:rPr>
          <w:sz w:val="22"/>
          <w:szCs w:val="18"/>
        </w:rPr>
        <w:t xml:space="preserve">, </w:t>
      </w:r>
      <w:r w:rsidR="00975436">
        <w:rPr>
          <w:sz w:val="22"/>
          <w:szCs w:val="18"/>
        </w:rPr>
        <w:t>protein structure</w:t>
      </w:r>
      <w:r w:rsidR="00C9632A">
        <w:rPr>
          <w:sz w:val="22"/>
          <w:szCs w:val="18"/>
        </w:rPr>
        <w:t>s</w:t>
      </w:r>
      <w:r w:rsidR="00975436">
        <w:rPr>
          <w:sz w:val="22"/>
          <w:szCs w:val="18"/>
        </w:rPr>
        <w:t xml:space="preserve"> ha</w:t>
      </w:r>
      <w:r w:rsidR="00C9632A">
        <w:rPr>
          <w:sz w:val="22"/>
          <w:szCs w:val="18"/>
        </w:rPr>
        <w:t>ve</w:t>
      </w:r>
      <w:r w:rsidR="00975436">
        <w:rPr>
          <w:sz w:val="22"/>
          <w:szCs w:val="18"/>
        </w:rPr>
        <w:t xml:space="preserve"> been </w:t>
      </w:r>
      <w:r w:rsidR="00C9632A" w:rsidRPr="00C9632A">
        <w:rPr>
          <w:sz w:val="22"/>
          <w:szCs w:val="18"/>
        </w:rPr>
        <w:t xml:space="preserve">elucidated </w:t>
      </w:r>
      <w:r w:rsidR="00975436">
        <w:rPr>
          <w:sz w:val="22"/>
          <w:szCs w:val="18"/>
        </w:rPr>
        <w:t>at the atomic level</w:t>
      </w:r>
      <w:r w:rsidR="006C5662">
        <w:rPr>
          <w:sz w:val="22"/>
          <w:szCs w:val="18"/>
        </w:rPr>
        <w:t>,</w:t>
      </w:r>
      <w:r w:rsidR="00B35B43">
        <w:rPr>
          <w:sz w:val="22"/>
          <w:szCs w:val="18"/>
        </w:rPr>
        <w:t xml:space="preserve"> </w:t>
      </w:r>
      <w:r w:rsidR="00C9632A" w:rsidRPr="00C9632A">
        <w:rPr>
          <w:sz w:val="22"/>
          <w:szCs w:val="18"/>
        </w:rPr>
        <w:t>allowing for discussions of photoreaction mechanisms based on detailed structural information</w:t>
      </w:r>
      <w:r w:rsidR="00975436">
        <w:rPr>
          <w:sz w:val="22"/>
          <w:szCs w:val="18"/>
        </w:rPr>
        <w:t xml:space="preserve">. </w:t>
      </w:r>
      <w:proofErr w:type="gramStart"/>
      <w:r w:rsidR="002E14E5">
        <w:rPr>
          <w:sz w:val="22"/>
          <w:szCs w:val="18"/>
        </w:rPr>
        <w:t>In particular, t</w:t>
      </w:r>
      <w:r w:rsidR="00195A6F">
        <w:rPr>
          <w:sz w:val="22"/>
          <w:szCs w:val="18"/>
        </w:rPr>
        <w:t>heoretica</w:t>
      </w:r>
      <w:r w:rsidR="008F6E38">
        <w:rPr>
          <w:sz w:val="22"/>
          <w:szCs w:val="18"/>
        </w:rPr>
        <w:t>l</w:t>
      </w:r>
      <w:proofErr w:type="gramEnd"/>
      <w:r w:rsidR="00195A6F">
        <w:rPr>
          <w:sz w:val="22"/>
          <w:szCs w:val="18"/>
        </w:rPr>
        <w:t xml:space="preserve"> calculations </w:t>
      </w:r>
      <w:r w:rsidR="00A74DCD">
        <w:rPr>
          <w:sz w:val="22"/>
          <w:szCs w:val="18"/>
        </w:rPr>
        <w:t>considering</w:t>
      </w:r>
      <w:r w:rsidR="008F6E38">
        <w:rPr>
          <w:sz w:val="22"/>
          <w:szCs w:val="18"/>
        </w:rPr>
        <w:t xml:space="preserve"> </w:t>
      </w:r>
      <w:r w:rsidR="008F6E38" w:rsidRPr="008F6E38">
        <w:rPr>
          <w:sz w:val="22"/>
          <w:szCs w:val="18"/>
        </w:rPr>
        <w:t>molecular coordinates</w:t>
      </w:r>
      <w:r w:rsidR="008F6E38">
        <w:rPr>
          <w:sz w:val="22"/>
          <w:szCs w:val="18"/>
        </w:rPr>
        <w:t xml:space="preserve"> </w:t>
      </w:r>
      <w:r w:rsidR="00C9632A">
        <w:rPr>
          <w:sz w:val="22"/>
          <w:szCs w:val="18"/>
        </w:rPr>
        <w:t>enable</w:t>
      </w:r>
      <w:r w:rsidR="005106F2">
        <w:rPr>
          <w:sz w:val="22"/>
          <w:szCs w:val="18"/>
        </w:rPr>
        <w:t xml:space="preserve"> </w:t>
      </w:r>
      <w:r w:rsidR="00C9632A">
        <w:rPr>
          <w:sz w:val="22"/>
          <w:szCs w:val="18"/>
        </w:rPr>
        <w:t xml:space="preserve">the </w:t>
      </w:r>
      <w:r w:rsidR="005106F2">
        <w:rPr>
          <w:sz w:val="22"/>
          <w:szCs w:val="18"/>
        </w:rPr>
        <w:t>interpret</w:t>
      </w:r>
      <w:r w:rsidR="00C9632A">
        <w:rPr>
          <w:sz w:val="22"/>
          <w:szCs w:val="18"/>
        </w:rPr>
        <w:t>ation of</w:t>
      </w:r>
      <w:r w:rsidR="005106F2">
        <w:rPr>
          <w:sz w:val="22"/>
          <w:szCs w:val="18"/>
        </w:rPr>
        <w:t xml:space="preserve"> </w:t>
      </w:r>
      <w:r w:rsidR="005106F2">
        <w:rPr>
          <w:sz w:val="22"/>
          <w:szCs w:val="18"/>
        </w:rPr>
        <w:t xml:space="preserve">spectroscopic data </w:t>
      </w:r>
      <w:r w:rsidR="005106F2">
        <w:rPr>
          <w:sz w:val="22"/>
          <w:szCs w:val="18"/>
        </w:rPr>
        <w:t xml:space="preserve">and </w:t>
      </w:r>
      <w:r w:rsidR="00C9632A">
        <w:rPr>
          <w:sz w:val="22"/>
          <w:szCs w:val="18"/>
        </w:rPr>
        <w:t xml:space="preserve">the </w:t>
      </w:r>
      <w:r w:rsidR="005106F2">
        <w:rPr>
          <w:sz w:val="22"/>
          <w:szCs w:val="18"/>
        </w:rPr>
        <w:t>construct</w:t>
      </w:r>
      <w:r w:rsidR="00C9632A">
        <w:rPr>
          <w:sz w:val="22"/>
          <w:szCs w:val="18"/>
        </w:rPr>
        <w:t>ion of</w:t>
      </w:r>
      <w:r w:rsidR="005106F2">
        <w:rPr>
          <w:sz w:val="22"/>
          <w:szCs w:val="18"/>
        </w:rPr>
        <w:t xml:space="preserve"> </w:t>
      </w:r>
      <w:r w:rsidR="008F6E38">
        <w:rPr>
          <w:sz w:val="22"/>
          <w:szCs w:val="18"/>
        </w:rPr>
        <w:t>photoreaction</w:t>
      </w:r>
      <w:r w:rsidR="005106F2">
        <w:rPr>
          <w:sz w:val="22"/>
          <w:szCs w:val="18"/>
        </w:rPr>
        <w:t xml:space="preserve"> model</w:t>
      </w:r>
      <w:r w:rsidR="00B1549C">
        <w:rPr>
          <w:sz w:val="22"/>
          <w:szCs w:val="18"/>
        </w:rPr>
        <w:t>s</w:t>
      </w:r>
      <w:r w:rsidR="005106F2">
        <w:rPr>
          <w:sz w:val="22"/>
          <w:szCs w:val="18"/>
        </w:rPr>
        <w:t xml:space="preserve">. </w:t>
      </w:r>
      <w:r w:rsidR="00C9632A">
        <w:rPr>
          <w:sz w:val="22"/>
          <w:szCs w:val="18"/>
        </w:rPr>
        <w:t>Through</w:t>
      </w:r>
      <w:r w:rsidR="000A416E">
        <w:rPr>
          <w:sz w:val="22"/>
          <w:szCs w:val="18"/>
        </w:rPr>
        <w:t xml:space="preserve"> these </w:t>
      </w:r>
      <w:r w:rsidR="00C9632A" w:rsidRPr="00C9632A">
        <w:rPr>
          <w:sz w:val="22"/>
          <w:szCs w:val="18"/>
        </w:rPr>
        <w:t>efforts</w:t>
      </w:r>
      <w:r w:rsidR="00C80CE1">
        <w:rPr>
          <w:sz w:val="22"/>
          <w:szCs w:val="18"/>
        </w:rPr>
        <w:t>, we understand that</w:t>
      </w:r>
      <w:r w:rsidR="00B83AA2">
        <w:rPr>
          <w:sz w:val="22"/>
          <w:szCs w:val="18"/>
        </w:rPr>
        <w:t xml:space="preserve"> the molecular arrangements and optical properties of </w:t>
      </w:r>
      <w:r w:rsidR="00C80CE1">
        <w:rPr>
          <w:sz w:val="22"/>
          <w:szCs w:val="18"/>
        </w:rPr>
        <w:t xml:space="preserve">each </w:t>
      </w:r>
      <w:r w:rsidR="00B83AA2">
        <w:rPr>
          <w:sz w:val="22"/>
          <w:szCs w:val="18"/>
        </w:rPr>
        <w:t xml:space="preserve">pigment embedded in proteins </w:t>
      </w:r>
      <w:r w:rsidR="00C80CE1">
        <w:rPr>
          <w:sz w:val="22"/>
          <w:szCs w:val="18"/>
        </w:rPr>
        <w:t>are</w:t>
      </w:r>
      <w:r w:rsidR="00B35B43">
        <w:rPr>
          <w:sz w:val="22"/>
          <w:szCs w:val="18"/>
        </w:rPr>
        <w:t xml:space="preserve"> </w:t>
      </w:r>
      <w:r w:rsidR="00C80CE1">
        <w:rPr>
          <w:sz w:val="22"/>
          <w:szCs w:val="18"/>
        </w:rPr>
        <w:t xml:space="preserve">highly optimized. </w:t>
      </w:r>
      <w:r w:rsidR="00072B50">
        <w:rPr>
          <w:sz w:val="22"/>
          <w:szCs w:val="18"/>
        </w:rPr>
        <w:t xml:space="preserve">However, </w:t>
      </w:r>
      <w:r w:rsidR="00A36348">
        <w:rPr>
          <w:sz w:val="22"/>
          <w:szCs w:val="18"/>
        </w:rPr>
        <w:t>it is</w:t>
      </w:r>
      <w:r w:rsidR="00F260E7">
        <w:rPr>
          <w:sz w:val="22"/>
          <w:szCs w:val="18"/>
        </w:rPr>
        <w:t xml:space="preserve"> also know</w:t>
      </w:r>
      <w:r w:rsidR="00A36348">
        <w:rPr>
          <w:sz w:val="22"/>
          <w:szCs w:val="18"/>
        </w:rPr>
        <w:t>n</w:t>
      </w:r>
      <w:r w:rsidR="00F260E7">
        <w:rPr>
          <w:sz w:val="22"/>
          <w:szCs w:val="18"/>
        </w:rPr>
        <w:t xml:space="preserve"> that </w:t>
      </w:r>
      <w:r w:rsidR="00072B50">
        <w:rPr>
          <w:sz w:val="22"/>
          <w:szCs w:val="18"/>
        </w:rPr>
        <w:t>the protein scaffold</w:t>
      </w:r>
      <w:r w:rsidR="00C76B19">
        <w:rPr>
          <w:sz w:val="22"/>
          <w:szCs w:val="18"/>
        </w:rPr>
        <w:t xml:space="preserve"> is unstable, i.e.,</w:t>
      </w:r>
      <w:r w:rsidR="00072B50">
        <w:rPr>
          <w:sz w:val="22"/>
          <w:szCs w:val="18"/>
        </w:rPr>
        <w:t xml:space="preserve"> </w:t>
      </w:r>
      <w:r w:rsidR="003E7D76">
        <w:rPr>
          <w:sz w:val="22"/>
          <w:szCs w:val="18"/>
        </w:rPr>
        <w:t>its</w:t>
      </w:r>
      <w:r w:rsidR="00C76B19">
        <w:rPr>
          <w:sz w:val="22"/>
          <w:szCs w:val="18"/>
        </w:rPr>
        <w:t xml:space="preserve"> conformation </w:t>
      </w:r>
      <w:r w:rsidR="00072B50" w:rsidRPr="00072B50">
        <w:rPr>
          <w:sz w:val="22"/>
          <w:szCs w:val="18"/>
        </w:rPr>
        <w:t>undergoes thermal fluctuations</w:t>
      </w:r>
      <w:r w:rsidR="00072B50">
        <w:rPr>
          <w:sz w:val="22"/>
          <w:szCs w:val="18"/>
        </w:rPr>
        <w:t xml:space="preserve"> </w:t>
      </w:r>
      <w:r w:rsidR="00C76B19">
        <w:rPr>
          <w:sz w:val="22"/>
          <w:szCs w:val="18"/>
        </w:rPr>
        <w:t>and changes</w:t>
      </w:r>
      <w:r w:rsidR="00072B50">
        <w:rPr>
          <w:sz w:val="22"/>
          <w:szCs w:val="18"/>
        </w:rPr>
        <w:t xml:space="preserve"> </w:t>
      </w:r>
      <w:r w:rsidR="00072B50" w:rsidRPr="00072B50">
        <w:rPr>
          <w:sz w:val="22"/>
          <w:szCs w:val="18"/>
        </w:rPr>
        <w:t xml:space="preserve">in response to </w:t>
      </w:r>
      <w:r w:rsidR="00072B50">
        <w:rPr>
          <w:sz w:val="22"/>
          <w:szCs w:val="18"/>
        </w:rPr>
        <w:t>photo</w:t>
      </w:r>
      <w:r w:rsidR="00072B50" w:rsidRPr="00072B50">
        <w:rPr>
          <w:sz w:val="22"/>
          <w:szCs w:val="18"/>
        </w:rPr>
        <w:t>reaction</w:t>
      </w:r>
      <w:r w:rsidR="00C9632A">
        <w:rPr>
          <w:sz w:val="22"/>
          <w:szCs w:val="18"/>
        </w:rPr>
        <w:t>s</w:t>
      </w:r>
      <w:r w:rsidR="00072B50" w:rsidRPr="00072B50">
        <w:rPr>
          <w:sz w:val="22"/>
          <w:szCs w:val="18"/>
        </w:rPr>
        <w:t>.</w:t>
      </w:r>
      <w:r w:rsidR="005469CC">
        <w:rPr>
          <w:sz w:val="22"/>
          <w:szCs w:val="18"/>
        </w:rPr>
        <w:t xml:space="preserve"> </w:t>
      </w:r>
      <w:r w:rsidR="003C14AC">
        <w:rPr>
          <w:sz w:val="22"/>
          <w:szCs w:val="18"/>
        </w:rPr>
        <w:t xml:space="preserve">Therefore, </w:t>
      </w:r>
      <w:r w:rsidR="00C9632A">
        <w:rPr>
          <w:sz w:val="22"/>
          <w:szCs w:val="18"/>
        </w:rPr>
        <w:t>we face</w:t>
      </w:r>
      <w:r w:rsidR="00EB2596">
        <w:rPr>
          <w:sz w:val="22"/>
          <w:szCs w:val="18"/>
        </w:rPr>
        <w:t xml:space="preserve"> a </w:t>
      </w:r>
      <w:r w:rsidR="006D67F0">
        <w:rPr>
          <w:sz w:val="22"/>
          <w:szCs w:val="18"/>
        </w:rPr>
        <w:t>significant</w:t>
      </w:r>
      <w:r w:rsidR="00EB2596">
        <w:rPr>
          <w:sz w:val="22"/>
          <w:szCs w:val="18"/>
        </w:rPr>
        <w:t xml:space="preserve"> question</w:t>
      </w:r>
      <w:r w:rsidR="00C9632A">
        <w:rPr>
          <w:sz w:val="22"/>
          <w:szCs w:val="18"/>
        </w:rPr>
        <w:t xml:space="preserve"> of</w:t>
      </w:r>
      <w:r w:rsidR="00EB2596">
        <w:rPr>
          <w:sz w:val="22"/>
          <w:szCs w:val="18"/>
        </w:rPr>
        <w:t xml:space="preserve"> </w:t>
      </w:r>
      <w:r w:rsidR="006D0C13">
        <w:rPr>
          <w:sz w:val="22"/>
          <w:szCs w:val="18"/>
        </w:rPr>
        <w:t>how</w:t>
      </w:r>
      <w:r w:rsidR="006D0C13">
        <w:rPr>
          <w:sz w:val="22"/>
          <w:szCs w:val="18"/>
        </w:rPr>
        <w:t xml:space="preserve"> the photosynthe</w:t>
      </w:r>
      <w:r w:rsidR="006D0C13">
        <w:rPr>
          <w:sz w:val="22"/>
          <w:szCs w:val="18"/>
        </w:rPr>
        <w:t xml:space="preserve">tic photoreaction is </w:t>
      </w:r>
      <w:r w:rsidR="00A63130">
        <w:rPr>
          <w:sz w:val="22"/>
          <w:szCs w:val="18"/>
        </w:rPr>
        <w:t xml:space="preserve">optimized even </w:t>
      </w:r>
      <w:r w:rsidR="00AD2FD1">
        <w:rPr>
          <w:sz w:val="22"/>
          <w:szCs w:val="18"/>
        </w:rPr>
        <w:t xml:space="preserve">in </w:t>
      </w:r>
      <w:r w:rsidR="006D67F0">
        <w:rPr>
          <w:sz w:val="22"/>
          <w:szCs w:val="18"/>
        </w:rPr>
        <w:t xml:space="preserve">such </w:t>
      </w:r>
      <w:r w:rsidR="00A63130">
        <w:rPr>
          <w:sz w:val="22"/>
          <w:szCs w:val="18"/>
        </w:rPr>
        <w:t xml:space="preserve">dynamic </w:t>
      </w:r>
      <w:r w:rsidR="00B944A7">
        <w:rPr>
          <w:sz w:val="22"/>
          <w:szCs w:val="18"/>
        </w:rPr>
        <w:t xml:space="preserve">and inhomogeneous </w:t>
      </w:r>
      <w:r w:rsidR="00AD2FD1">
        <w:rPr>
          <w:sz w:val="22"/>
          <w:szCs w:val="18"/>
        </w:rPr>
        <w:t>environments</w:t>
      </w:r>
      <w:r w:rsidR="006D0C13">
        <w:rPr>
          <w:sz w:val="22"/>
          <w:szCs w:val="18"/>
        </w:rPr>
        <w:t>.</w:t>
      </w:r>
      <w:r w:rsidR="006D0C13">
        <w:rPr>
          <w:sz w:val="22"/>
          <w:szCs w:val="18"/>
        </w:rPr>
        <w:t xml:space="preserve"> </w:t>
      </w:r>
      <w:r w:rsidR="00C9632A" w:rsidRPr="00C9632A">
        <w:rPr>
          <w:sz w:val="22"/>
          <w:szCs w:val="18"/>
        </w:rPr>
        <w:t>To address this question</w:t>
      </w:r>
      <w:r w:rsidR="0060295E">
        <w:rPr>
          <w:sz w:val="22"/>
          <w:szCs w:val="18"/>
        </w:rPr>
        <w:t xml:space="preserve">, we apply the single-molecule spectroscopy </w:t>
      </w:r>
      <w:r w:rsidR="00CD33D7">
        <w:rPr>
          <w:sz w:val="22"/>
          <w:szCs w:val="18"/>
        </w:rPr>
        <w:t>for</w:t>
      </w:r>
      <w:r w:rsidR="0060295E">
        <w:rPr>
          <w:sz w:val="22"/>
          <w:szCs w:val="18"/>
        </w:rPr>
        <w:t xml:space="preserve"> </w:t>
      </w:r>
      <w:r w:rsidR="004D3955">
        <w:rPr>
          <w:sz w:val="22"/>
          <w:szCs w:val="18"/>
        </w:rPr>
        <w:t>elucidating</w:t>
      </w:r>
      <w:r w:rsidR="0060295E">
        <w:rPr>
          <w:sz w:val="22"/>
          <w:szCs w:val="18"/>
        </w:rPr>
        <w:t xml:space="preserve"> </w:t>
      </w:r>
      <w:r w:rsidR="00C9632A">
        <w:rPr>
          <w:sz w:val="22"/>
          <w:szCs w:val="18"/>
        </w:rPr>
        <w:t xml:space="preserve">the </w:t>
      </w:r>
      <w:r w:rsidR="0060295E">
        <w:rPr>
          <w:sz w:val="22"/>
          <w:szCs w:val="18"/>
        </w:rPr>
        <w:t xml:space="preserve">contributions of </w:t>
      </w:r>
      <w:r w:rsidR="00EB2596">
        <w:rPr>
          <w:sz w:val="22"/>
          <w:szCs w:val="18"/>
        </w:rPr>
        <w:t>protein conformational dynamics</w:t>
      </w:r>
      <w:r w:rsidR="00B944A7">
        <w:rPr>
          <w:sz w:val="22"/>
          <w:szCs w:val="18"/>
        </w:rPr>
        <w:t xml:space="preserve"> and inhomogeneities</w:t>
      </w:r>
      <w:r w:rsidR="00EB2596">
        <w:rPr>
          <w:sz w:val="22"/>
          <w:szCs w:val="18"/>
        </w:rPr>
        <w:t xml:space="preserve"> to </w:t>
      </w:r>
      <w:r w:rsidR="00B944A7">
        <w:rPr>
          <w:sz w:val="22"/>
          <w:szCs w:val="18"/>
        </w:rPr>
        <w:t xml:space="preserve">the </w:t>
      </w:r>
      <w:r w:rsidR="00EB2596">
        <w:rPr>
          <w:sz w:val="22"/>
          <w:szCs w:val="18"/>
        </w:rPr>
        <w:t>photoreaction</w:t>
      </w:r>
      <w:r w:rsidR="00070BC0">
        <w:rPr>
          <w:sz w:val="22"/>
          <w:szCs w:val="18"/>
        </w:rPr>
        <w:t xml:space="preserve"> process</w:t>
      </w:r>
      <w:r w:rsidR="006D0C13">
        <w:rPr>
          <w:sz w:val="22"/>
          <w:szCs w:val="18"/>
        </w:rPr>
        <w:t>.</w:t>
      </w:r>
      <w:r w:rsidR="00BA07CF">
        <w:rPr>
          <w:sz w:val="22"/>
          <w:szCs w:val="18"/>
        </w:rPr>
        <w:t xml:space="preserve"> </w:t>
      </w:r>
      <w:r w:rsidR="00C9632A">
        <w:rPr>
          <w:sz w:val="22"/>
          <w:szCs w:val="18"/>
        </w:rPr>
        <w:t>A</w:t>
      </w:r>
      <w:r w:rsidR="004D3955">
        <w:rPr>
          <w:sz w:val="22"/>
          <w:szCs w:val="18"/>
        </w:rPr>
        <w:t>nalys</w:t>
      </w:r>
      <w:r w:rsidR="00C9632A">
        <w:rPr>
          <w:sz w:val="22"/>
          <w:szCs w:val="18"/>
        </w:rPr>
        <w:t>es</w:t>
      </w:r>
      <w:r w:rsidR="004D3955">
        <w:rPr>
          <w:sz w:val="22"/>
          <w:szCs w:val="18"/>
        </w:rPr>
        <w:t xml:space="preserve"> of</w:t>
      </w:r>
      <w:r w:rsidR="001777CF">
        <w:rPr>
          <w:sz w:val="22"/>
          <w:szCs w:val="18"/>
        </w:rPr>
        <w:t xml:space="preserve"> t</w:t>
      </w:r>
      <w:r w:rsidR="00BA07CF">
        <w:rPr>
          <w:sz w:val="22"/>
          <w:szCs w:val="18"/>
        </w:rPr>
        <w:t xml:space="preserve">emporal fluctuations </w:t>
      </w:r>
      <w:r w:rsidR="001777CF">
        <w:rPr>
          <w:sz w:val="22"/>
          <w:szCs w:val="18"/>
        </w:rPr>
        <w:t>in</w:t>
      </w:r>
      <w:r w:rsidR="00BA07CF">
        <w:rPr>
          <w:sz w:val="22"/>
          <w:szCs w:val="18"/>
        </w:rPr>
        <w:t xml:space="preserve"> the fluorescence intensity</w:t>
      </w:r>
      <w:r w:rsidR="001777CF">
        <w:rPr>
          <w:sz w:val="22"/>
          <w:szCs w:val="18"/>
        </w:rPr>
        <w:t xml:space="preserve">, </w:t>
      </w:r>
      <w:r w:rsidR="00BA07CF">
        <w:rPr>
          <w:sz w:val="22"/>
          <w:szCs w:val="18"/>
        </w:rPr>
        <w:t>lifetime</w:t>
      </w:r>
      <w:r w:rsidR="001777CF">
        <w:rPr>
          <w:sz w:val="22"/>
          <w:szCs w:val="18"/>
        </w:rPr>
        <w:t>,</w:t>
      </w:r>
      <w:r w:rsidR="00BA07CF">
        <w:rPr>
          <w:sz w:val="22"/>
          <w:szCs w:val="18"/>
        </w:rPr>
        <w:t xml:space="preserve"> </w:t>
      </w:r>
      <w:r w:rsidR="001777CF">
        <w:rPr>
          <w:sz w:val="22"/>
          <w:szCs w:val="18"/>
        </w:rPr>
        <w:t xml:space="preserve">and spectrum </w:t>
      </w:r>
      <w:r w:rsidR="004D3955">
        <w:rPr>
          <w:sz w:val="22"/>
          <w:szCs w:val="18"/>
        </w:rPr>
        <w:t>revealed</w:t>
      </w:r>
      <w:r w:rsidR="001777CF">
        <w:rPr>
          <w:sz w:val="22"/>
          <w:szCs w:val="18"/>
        </w:rPr>
        <w:t xml:space="preserve"> switching behavior</w:t>
      </w:r>
      <w:r w:rsidR="004D3955">
        <w:rPr>
          <w:sz w:val="22"/>
          <w:szCs w:val="18"/>
        </w:rPr>
        <w:t>s</w:t>
      </w:r>
      <w:r w:rsidR="001777CF">
        <w:rPr>
          <w:sz w:val="22"/>
          <w:szCs w:val="18"/>
        </w:rPr>
        <w:t xml:space="preserve"> of the energy transport pathway </w:t>
      </w:r>
      <w:r w:rsidR="004D3955">
        <w:rPr>
          <w:sz w:val="22"/>
          <w:szCs w:val="18"/>
        </w:rPr>
        <w:t>in the photosynthetic protein</w:t>
      </w:r>
      <w:r w:rsidR="0021354F">
        <w:rPr>
          <w:sz w:val="22"/>
          <w:szCs w:val="18"/>
        </w:rPr>
        <w:t xml:space="preserve"> [1</w:t>
      </w:r>
      <w:r w:rsidR="008279EA">
        <w:rPr>
          <w:sz w:val="22"/>
          <w:szCs w:val="18"/>
        </w:rPr>
        <w:t>-3</w:t>
      </w:r>
      <w:r w:rsidR="0021354F">
        <w:rPr>
          <w:sz w:val="22"/>
          <w:szCs w:val="18"/>
        </w:rPr>
        <w:t>]</w:t>
      </w:r>
      <w:r w:rsidR="004D3955">
        <w:rPr>
          <w:sz w:val="22"/>
          <w:szCs w:val="18"/>
        </w:rPr>
        <w:t>.</w:t>
      </w:r>
      <w:r w:rsidR="00484406">
        <w:rPr>
          <w:sz w:val="22"/>
          <w:szCs w:val="18"/>
        </w:rPr>
        <w:t xml:space="preserve"> </w:t>
      </w:r>
      <w:r w:rsidR="00C9632A" w:rsidRPr="00C9632A">
        <w:rPr>
          <w:sz w:val="22"/>
          <w:szCs w:val="18"/>
        </w:rPr>
        <w:t>Combining optical microscopy with ultrafast spectroscopy</w:t>
      </w:r>
      <w:r w:rsidR="008E147F">
        <w:rPr>
          <w:sz w:val="22"/>
          <w:szCs w:val="18"/>
        </w:rPr>
        <w:t xml:space="preserve"> enabled</w:t>
      </w:r>
      <w:r w:rsidR="00094C25">
        <w:rPr>
          <w:sz w:val="22"/>
          <w:szCs w:val="18"/>
        </w:rPr>
        <w:t xml:space="preserve"> direct observation of energy transfer in a single photosynthetic protein and light-harvesting antenna</w:t>
      </w:r>
      <w:r w:rsidR="0021009E">
        <w:rPr>
          <w:sz w:val="22"/>
          <w:szCs w:val="18"/>
        </w:rPr>
        <w:t xml:space="preserve">, providing </w:t>
      </w:r>
      <w:r w:rsidR="00C9632A">
        <w:rPr>
          <w:sz w:val="22"/>
          <w:szCs w:val="18"/>
        </w:rPr>
        <w:t>insights into</w:t>
      </w:r>
      <w:r w:rsidR="0021009E">
        <w:rPr>
          <w:sz w:val="22"/>
          <w:szCs w:val="18"/>
        </w:rPr>
        <w:t xml:space="preserve"> </w:t>
      </w:r>
      <w:r w:rsidR="002F3FF8">
        <w:rPr>
          <w:sz w:val="22"/>
          <w:szCs w:val="18"/>
        </w:rPr>
        <w:t xml:space="preserve">how </w:t>
      </w:r>
      <w:r w:rsidR="00C36A97">
        <w:rPr>
          <w:sz w:val="22"/>
          <w:szCs w:val="18"/>
        </w:rPr>
        <w:t>microscopic conformational perturbation</w:t>
      </w:r>
      <w:r w:rsidR="00B944A7">
        <w:rPr>
          <w:sz w:val="22"/>
          <w:szCs w:val="18"/>
        </w:rPr>
        <w:t>s</w:t>
      </w:r>
      <w:r w:rsidR="00C36A97">
        <w:rPr>
          <w:sz w:val="22"/>
          <w:szCs w:val="18"/>
        </w:rPr>
        <w:t xml:space="preserve"> affect ultrafast photochemical </w:t>
      </w:r>
      <w:r w:rsidR="00070BC0">
        <w:rPr>
          <w:sz w:val="22"/>
          <w:szCs w:val="18"/>
        </w:rPr>
        <w:t>reactions</w:t>
      </w:r>
      <w:r w:rsidR="00C36A97">
        <w:rPr>
          <w:sz w:val="22"/>
          <w:szCs w:val="18"/>
        </w:rPr>
        <w:t xml:space="preserve"> in biological systems.</w:t>
      </w:r>
    </w:p>
    <w:p w14:paraId="0AB46527" w14:textId="05523BDA" w:rsidR="00B80567" w:rsidRPr="002E0C14" w:rsidRDefault="00B80567" w:rsidP="008730D9">
      <w:pPr>
        <w:spacing w:before="240" w:after="240" w:line="240" w:lineRule="auto"/>
        <w:jc w:val="both"/>
        <w:rPr>
          <w:b/>
          <w:szCs w:val="24"/>
        </w:rPr>
      </w:pPr>
      <w:r w:rsidRPr="002E0C14">
        <w:rPr>
          <w:b/>
          <w:szCs w:val="24"/>
        </w:rPr>
        <w:t>References</w:t>
      </w:r>
    </w:p>
    <w:p w14:paraId="45993899" w14:textId="02C7A078" w:rsidR="00B80567" w:rsidRPr="00B80567" w:rsidRDefault="00B80567" w:rsidP="00FC2B14">
      <w:pPr>
        <w:spacing w:line="240" w:lineRule="auto"/>
        <w:ind w:left="357" w:hanging="357"/>
        <w:jc w:val="both"/>
        <w:rPr>
          <w:sz w:val="22"/>
          <w:szCs w:val="22"/>
        </w:rPr>
      </w:pPr>
      <w:r w:rsidRPr="00B80567">
        <w:rPr>
          <w:sz w:val="22"/>
          <w:szCs w:val="22"/>
        </w:rPr>
        <w:t>[1]</w:t>
      </w:r>
      <w:r w:rsidR="00E55E46">
        <w:rPr>
          <w:sz w:val="22"/>
          <w:szCs w:val="22"/>
        </w:rPr>
        <w:tab/>
      </w:r>
      <w:r w:rsidR="00E55E46" w:rsidRPr="00E55E46">
        <w:rPr>
          <w:rFonts w:eastAsia="游明朝"/>
          <w:sz w:val="22"/>
          <w:szCs w:val="22"/>
          <w:lang w:eastAsia="ja-JP"/>
        </w:rPr>
        <w:t xml:space="preserve">T. Kondo, J. B. Gordon, A. </w:t>
      </w:r>
      <w:proofErr w:type="spellStart"/>
      <w:r w:rsidR="00E55E46" w:rsidRPr="00E55E46">
        <w:rPr>
          <w:rFonts w:eastAsia="游明朝"/>
          <w:sz w:val="22"/>
          <w:szCs w:val="22"/>
          <w:lang w:eastAsia="ja-JP"/>
        </w:rPr>
        <w:t>Pinnola</w:t>
      </w:r>
      <w:proofErr w:type="spellEnd"/>
      <w:r w:rsidR="00E55E46" w:rsidRPr="00E55E46">
        <w:rPr>
          <w:rFonts w:eastAsia="游明朝"/>
          <w:sz w:val="22"/>
          <w:szCs w:val="22"/>
          <w:lang w:eastAsia="ja-JP"/>
        </w:rPr>
        <w:t xml:space="preserve">, L. </w:t>
      </w:r>
      <w:proofErr w:type="spellStart"/>
      <w:r w:rsidR="00E55E46" w:rsidRPr="00E55E46">
        <w:rPr>
          <w:rFonts w:eastAsia="游明朝"/>
          <w:sz w:val="22"/>
          <w:szCs w:val="22"/>
          <w:lang w:eastAsia="ja-JP"/>
        </w:rPr>
        <w:t>Dall’Osto</w:t>
      </w:r>
      <w:proofErr w:type="spellEnd"/>
      <w:r w:rsidR="00E55E46" w:rsidRPr="00E55E46">
        <w:rPr>
          <w:rFonts w:eastAsia="游明朝"/>
          <w:sz w:val="22"/>
          <w:szCs w:val="22"/>
          <w:lang w:eastAsia="ja-JP"/>
        </w:rPr>
        <w:t xml:space="preserve">, R. Bassi, and G. S. Schlau-Cohen, </w:t>
      </w:r>
      <w:r w:rsidR="00E55E46" w:rsidRPr="00E55E46">
        <w:rPr>
          <w:rFonts w:eastAsia="游明朝"/>
          <w:i/>
          <w:iCs/>
          <w:sz w:val="22"/>
          <w:szCs w:val="22"/>
          <w:lang w:eastAsia="ja-JP"/>
        </w:rPr>
        <w:t>Proc. Natl. Acad. Sci. U.S.A.</w:t>
      </w:r>
      <w:r w:rsidR="00E55E46">
        <w:rPr>
          <w:rFonts w:eastAsia="游明朝"/>
          <w:sz w:val="22"/>
          <w:szCs w:val="22"/>
          <w:lang w:eastAsia="ja-JP"/>
        </w:rPr>
        <w:t xml:space="preserve"> </w:t>
      </w:r>
      <w:r w:rsidR="00E55E46" w:rsidRPr="00E55E46">
        <w:rPr>
          <w:rFonts w:eastAsia="游明朝"/>
          <w:b/>
          <w:bCs/>
          <w:sz w:val="22"/>
          <w:szCs w:val="22"/>
          <w:lang w:eastAsia="ja-JP"/>
        </w:rPr>
        <w:t>2019</w:t>
      </w:r>
      <w:r w:rsidR="00E55E46">
        <w:rPr>
          <w:rFonts w:eastAsia="游明朝"/>
          <w:sz w:val="22"/>
          <w:szCs w:val="22"/>
          <w:lang w:eastAsia="ja-JP"/>
        </w:rPr>
        <w:t xml:space="preserve">, </w:t>
      </w:r>
      <w:r w:rsidR="00E55E46" w:rsidRPr="00E55E46">
        <w:rPr>
          <w:rFonts w:eastAsia="游明朝"/>
          <w:i/>
          <w:iCs/>
          <w:sz w:val="22"/>
          <w:szCs w:val="22"/>
          <w:lang w:eastAsia="ja-JP"/>
        </w:rPr>
        <w:t>116</w:t>
      </w:r>
      <w:r w:rsidR="00E55E46" w:rsidRPr="00E55E46">
        <w:rPr>
          <w:rFonts w:eastAsia="游明朝"/>
          <w:sz w:val="22"/>
          <w:szCs w:val="22"/>
          <w:lang w:eastAsia="ja-JP"/>
        </w:rPr>
        <w:t>, 11247</w:t>
      </w:r>
      <w:r w:rsidR="00A020D3">
        <w:rPr>
          <w:rFonts w:eastAsia="游明朝"/>
          <w:sz w:val="22"/>
          <w:szCs w:val="22"/>
          <w:lang w:eastAsia="ja-JP"/>
        </w:rPr>
        <w:t>.</w:t>
      </w:r>
    </w:p>
    <w:p w14:paraId="3810C360" w14:textId="74949290" w:rsidR="00D23B3D" w:rsidRDefault="00B80567" w:rsidP="00FC2B14">
      <w:pPr>
        <w:spacing w:line="240" w:lineRule="auto"/>
        <w:ind w:left="357" w:hanging="357"/>
        <w:jc w:val="both"/>
        <w:rPr>
          <w:sz w:val="22"/>
          <w:szCs w:val="22"/>
        </w:rPr>
      </w:pPr>
      <w:r w:rsidRPr="00B80567">
        <w:rPr>
          <w:sz w:val="22"/>
          <w:szCs w:val="22"/>
        </w:rPr>
        <w:t>[</w:t>
      </w:r>
      <w:r>
        <w:rPr>
          <w:sz w:val="22"/>
          <w:szCs w:val="22"/>
        </w:rPr>
        <w:t>2</w:t>
      </w:r>
      <w:r w:rsidRPr="00B80567">
        <w:rPr>
          <w:sz w:val="22"/>
          <w:szCs w:val="22"/>
        </w:rPr>
        <w:t>]</w:t>
      </w:r>
      <w:r w:rsidR="00E55E46">
        <w:rPr>
          <w:sz w:val="22"/>
          <w:szCs w:val="22"/>
        </w:rPr>
        <w:tab/>
      </w:r>
      <w:r w:rsidR="00A020D3" w:rsidRPr="00E55E46">
        <w:rPr>
          <w:rFonts w:eastAsia="游明朝"/>
          <w:sz w:val="22"/>
          <w:szCs w:val="22"/>
          <w:lang w:eastAsia="ja-JP"/>
        </w:rPr>
        <w:t xml:space="preserve">T. Kondo, R. Mutoh, H. Tabe, G. Kurisu, H. Oh-Oka, S. Fujiyoshi, and M. Matsushita, </w:t>
      </w:r>
      <w:r w:rsidR="00A020D3" w:rsidRPr="002B4ECB">
        <w:rPr>
          <w:i/>
          <w:iCs/>
          <w:sz w:val="22"/>
          <w:szCs w:val="22"/>
        </w:rPr>
        <w:t>J. Phys. Chem. Lett.</w:t>
      </w:r>
      <w:r w:rsidR="00A020D3" w:rsidRPr="00E55E46">
        <w:rPr>
          <w:rFonts w:eastAsia="游明朝"/>
          <w:sz w:val="22"/>
          <w:szCs w:val="22"/>
          <w:lang w:eastAsia="ja-JP"/>
        </w:rPr>
        <w:t xml:space="preserve"> </w:t>
      </w:r>
      <w:r w:rsidR="00A020D3" w:rsidRPr="00E55E46">
        <w:rPr>
          <w:rFonts w:eastAsia="游明朝" w:hint="eastAsia"/>
          <w:b/>
          <w:bCs/>
          <w:sz w:val="22"/>
          <w:szCs w:val="22"/>
          <w:lang w:eastAsia="ja-JP"/>
        </w:rPr>
        <w:t>2020</w:t>
      </w:r>
      <w:r w:rsidR="00A020D3">
        <w:rPr>
          <w:rFonts w:eastAsia="游明朝"/>
          <w:sz w:val="22"/>
          <w:szCs w:val="22"/>
          <w:lang w:eastAsia="ja-JP"/>
        </w:rPr>
        <w:t xml:space="preserve">, </w:t>
      </w:r>
      <w:r w:rsidR="00A020D3" w:rsidRPr="00E55E46">
        <w:rPr>
          <w:rFonts w:eastAsia="游明朝"/>
          <w:i/>
          <w:iCs/>
          <w:sz w:val="22"/>
          <w:szCs w:val="22"/>
          <w:lang w:eastAsia="ja-JP"/>
        </w:rPr>
        <w:t>11</w:t>
      </w:r>
      <w:r w:rsidR="00A020D3" w:rsidRPr="00E55E46">
        <w:rPr>
          <w:rFonts w:eastAsia="游明朝"/>
          <w:sz w:val="22"/>
          <w:szCs w:val="22"/>
          <w:lang w:eastAsia="ja-JP"/>
        </w:rPr>
        <w:t>, 3980</w:t>
      </w:r>
      <w:r w:rsidR="00A020D3">
        <w:rPr>
          <w:rFonts w:eastAsia="游明朝"/>
          <w:sz w:val="22"/>
          <w:szCs w:val="22"/>
          <w:lang w:eastAsia="ja-JP"/>
        </w:rPr>
        <w:t>.</w:t>
      </w:r>
    </w:p>
    <w:p w14:paraId="21E21C92" w14:textId="55AED920" w:rsidR="00970C8A" w:rsidRDefault="00970C8A" w:rsidP="00FC2B14">
      <w:pPr>
        <w:spacing w:line="240" w:lineRule="auto"/>
        <w:ind w:left="357" w:hanging="357"/>
        <w:jc w:val="both"/>
        <w:rPr>
          <w:rFonts w:eastAsia="游明朝"/>
          <w:sz w:val="22"/>
          <w:szCs w:val="22"/>
          <w:lang w:eastAsia="ja-JP"/>
        </w:rPr>
      </w:pPr>
      <w:r>
        <w:rPr>
          <w:rFonts w:eastAsia="游明朝" w:hint="eastAsia"/>
          <w:sz w:val="22"/>
          <w:szCs w:val="22"/>
          <w:lang w:eastAsia="ja-JP"/>
        </w:rPr>
        <w:t>[</w:t>
      </w:r>
      <w:r>
        <w:rPr>
          <w:rFonts w:eastAsia="游明朝"/>
          <w:sz w:val="22"/>
          <w:szCs w:val="22"/>
          <w:lang w:eastAsia="ja-JP"/>
        </w:rPr>
        <w:t>3]</w:t>
      </w:r>
      <w:r w:rsidR="00E55E46">
        <w:rPr>
          <w:rFonts w:eastAsia="游明朝"/>
          <w:sz w:val="22"/>
          <w:szCs w:val="22"/>
          <w:lang w:eastAsia="ja-JP"/>
        </w:rPr>
        <w:tab/>
      </w:r>
      <w:r w:rsidR="00CB3DDB" w:rsidRPr="00CB3DDB">
        <w:rPr>
          <w:rFonts w:eastAsia="游明朝"/>
          <w:sz w:val="22"/>
          <w:szCs w:val="22"/>
          <w:lang w:eastAsia="ja-JP"/>
        </w:rPr>
        <w:t xml:space="preserve">T. Kondo, R. Mutoh, S. Arai, G. Kurisu, H. Oh-Oka, S. Fujiyoshi, and M. Matsushita, </w:t>
      </w:r>
      <w:r w:rsidR="00CB3DDB" w:rsidRPr="00CB3DDB">
        <w:rPr>
          <w:rFonts w:eastAsia="游明朝"/>
          <w:i/>
          <w:iCs/>
          <w:sz w:val="22"/>
          <w:szCs w:val="22"/>
          <w:lang w:eastAsia="ja-JP"/>
        </w:rPr>
        <w:t>J. Chem. Phys.</w:t>
      </w:r>
      <w:r w:rsidR="00CB3DDB" w:rsidRPr="00CB3DDB">
        <w:rPr>
          <w:rFonts w:eastAsia="游明朝"/>
          <w:sz w:val="22"/>
          <w:szCs w:val="22"/>
          <w:lang w:eastAsia="ja-JP"/>
        </w:rPr>
        <w:t xml:space="preserve"> </w:t>
      </w:r>
      <w:r w:rsidR="00CB3DDB" w:rsidRPr="00CB3DDB">
        <w:rPr>
          <w:rFonts w:eastAsia="游明朝"/>
          <w:b/>
          <w:bCs/>
          <w:sz w:val="22"/>
          <w:szCs w:val="22"/>
          <w:lang w:eastAsia="ja-JP"/>
        </w:rPr>
        <w:t>2022</w:t>
      </w:r>
      <w:r w:rsidR="00CB3DDB">
        <w:rPr>
          <w:rFonts w:eastAsia="游明朝"/>
          <w:sz w:val="22"/>
          <w:szCs w:val="22"/>
          <w:lang w:eastAsia="ja-JP"/>
        </w:rPr>
        <w:t xml:space="preserve">, </w:t>
      </w:r>
      <w:r w:rsidR="00CB3DDB" w:rsidRPr="00CB3DDB">
        <w:rPr>
          <w:rFonts w:eastAsia="游明朝"/>
          <w:i/>
          <w:iCs/>
          <w:sz w:val="22"/>
          <w:szCs w:val="22"/>
          <w:lang w:eastAsia="ja-JP"/>
        </w:rPr>
        <w:t>156</w:t>
      </w:r>
      <w:r w:rsidR="00CB3DDB" w:rsidRPr="00CB3DDB">
        <w:rPr>
          <w:rFonts w:eastAsia="游明朝"/>
          <w:sz w:val="22"/>
          <w:szCs w:val="22"/>
          <w:lang w:eastAsia="ja-JP"/>
        </w:rPr>
        <w:t>,</w:t>
      </w:r>
      <w:r w:rsidR="00CB3DDB">
        <w:rPr>
          <w:rFonts w:eastAsia="游明朝"/>
          <w:sz w:val="22"/>
          <w:szCs w:val="22"/>
          <w:lang w:eastAsia="ja-JP"/>
        </w:rPr>
        <w:t xml:space="preserve"> </w:t>
      </w:r>
      <w:r w:rsidR="00CB3DDB" w:rsidRPr="00CB3DDB">
        <w:rPr>
          <w:rFonts w:eastAsia="游明朝"/>
          <w:sz w:val="22"/>
          <w:szCs w:val="22"/>
          <w:lang w:eastAsia="ja-JP"/>
        </w:rPr>
        <w:t>105102</w:t>
      </w:r>
      <w:r w:rsidR="00CB3DDB">
        <w:rPr>
          <w:rFonts w:eastAsia="游明朝"/>
          <w:sz w:val="22"/>
          <w:szCs w:val="22"/>
          <w:lang w:eastAsia="ja-JP"/>
        </w:rPr>
        <w:t>.</w:t>
      </w:r>
    </w:p>
    <w:sectPr w:rsidR="00970C8A" w:rsidSect="00FB50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7E7D" w14:textId="77777777" w:rsidR="00FB5023" w:rsidRDefault="00FB5023" w:rsidP="004D0454">
      <w:pPr>
        <w:spacing w:after="0" w:line="240" w:lineRule="auto"/>
      </w:pPr>
      <w:r>
        <w:separator/>
      </w:r>
    </w:p>
  </w:endnote>
  <w:endnote w:type="continuationSeparator" w:id="0">
    <w:p w14:paraId="56CC9E42" w14:textId="77777777" w:rsidR="00FB5023" w:rsidRDefault="00FB5023" w:rsidP="004D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F13B" w14:textId="77777777" w:rsidR="00FB5023" w:rsidRDefault="00FB5023" w:rsidP="004D0454">
      <w:pPr>
        <w:spacing w:after="0" w:line="240" w:lineRule="auto"/>
      </w:pPr>
      <w:r>
        <w:separator/>
      </w:r>
    </w:p>
  </w:footnote>
  <w:footnote w:type="continuationSeparator" w:id="0">
    <w:p w14:paraId="117F822B" w14:textId="77777777" w:rsidR="00FB5023" w:rsidRDefault="00FB5023" w:rsidP="004D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1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D"/>
    <w:rsid w:val="00070BC0"/>
    <w:rsid w:val="00072B50"/>
    <w:rsid w:val="00092AF5"/>
    <w:rsid w:val="00094C25"/>
    <w:rsid w:val="000A416E"/>
    <w:rsid w:val="000A499A"/>
    <w:rsid w:val="000C5C3C"/>
    <w:rsid w:val="000D64E1"/>
    <w:rsid w:val="001139AD"/>
    <w:rsid w:val="00124427"/>
    <w:rsid w:val="001777CF"/>
    <w:rsid w:val="00195A6F"/>
    <w:rsid w:val="001E1393"/>
    <w:rsid w:val="001E29FA"/>
    <w:rsid w:val="0021009E"/>
    <w:rsid w:val="0021354F"/>
    <w:rsid w:val="002162AC"/>
    <w:rsid w:val="002805F5"/>
    <w:rsid w:val="002B4ECB"/>
    <w:rsid w:val="002E0C14"/>
    <w:rsid w:val="002E14E5"/>
    <w:rsid w:val="002F3FF8"/>
    <w:rsid w:val="00307E1C"/>
    <w:rsid w:val="00313EBE"/>
    <w:rsid w:val="00332E5E"/>
    <w:rsid w:val="00347C49"/>
    <w:rsid w:val="003963E0"/>
    <w:rsid w:val="003C14AC"/>
    <w:rsid w:val="003E7D76"/>
    <w:rsid w:val="00405FC6"/>
    <w:rsid w:val="004529EF"/>
    <w:rsid w:val="004843CA"/>
    <w:rsid w:val="00484406"/>
    <w:rsid w:val="004D0454"/>
    <w:rsid w:val="004D3955"/>
    <w:rsid w:val="005106F2"/>
    <w:rsid w:val="005469CC"/>
    <w:rsid w:val="005939C6"/>
    <w:rsid w:val="005B2A25"/>
    <w:rsid w:val="005D4728"/>
    <w:rsid w:val="006016AB"/>
    <w:rsid w:val="0060295E"/>
    <w:rsid w:val="006B0DE6"/>
    <w:rsid w:val="006C5662"/>
    <w:rsid w:val="006D0C13"/>
    <w:rsid w:val="006D67F0"/>
    <w:rsid w:val="006F0188"/>
    <w:rsid w:val="006F09A2"/>
    <w:rsid w:val="006F3FB3"/>
    <w:rsid w:val="00740939"/>
    <w:rsid w:val="00794A8C"/>
    <w:rsid w:val="007B2703"/>
    <w:rsid w:val="007E5F21"/>
    <w:rsid w:val="00806B96"/>
    <w:rsid w:val="008279EA"/>
    <w:rsid w:val="008730D9"/>
    <w:rsid w:val="00877370"/>
    <w:rsid w:val="008E147F"/>
    <w:rsid w:val="008F6E38"/>
    <w:rsid w:val="00911976"/>
    <w:rsid w:val="00940E2F"/>
    <w:rsid w:val="0095559E"/>
    <w:rsid w:val="00970C8A"/>
    <w:rsid w:val="00975436"/>
    <w:rsid w:val="009A4A0B"/>
    <w:rsid w:val="00A020D3"/>
    <w:rsid w:val="00A26D40"/>
    <w:rsid w:val="00A3608A"/>
    <w:rsid w:val="00A36348"/>
    <w:rsid w:val="00A63130"/>
    <w:rsid w:val="00A74DCD"/>
    <w:rsid w:val="00AA1F04"/>
    <w:rsid w:val="00AD0FB4"/>
    <w:rsid w:val="00AD2FD1"/>
    <w:rsid w:val="00B13ECF"/>
    <w:rsid w:val="00B1549C"/>
    <w:rsid w:val="00B35B43"/>
    <w:rsid w:val="00B4278F"/>
    <w:rsid w:val="00B47F4A"/>
    <w:rsid w:val="00B7569C"/>
    <w:rsid w:val="00B80567"/>
    <w:rsid w:val="00B83AA2"/>
    <w:rsid w:val="00B944A7"/>
    <w:rsid w:val="00BA07CF"/>
    <w:rsid w:val="00BA6971"/>
    <w:rsid w:val="00BB3AF5"/>
    <w:rsid w:val="00BD60B8"/>
    <w:rsid w:val="00BF327E"/>
    <w:rsid w:val="00C03D06"/>
    <w:rsid w:val="00C115B4"/>
    <w:rsid w:val="00C13283"/>
    <w:rsid w:val="00C36A97"/>
    <w:rsid w:val="00C374F7"/>
    <w:rsid w:val="00C5523A"/>
    <w:rsid w:val="00C76B19"/>
    <w:rsid w:val="00C80CE1"/>
    <w:rsid w:val="00C87163"/>
    <w:rsid w:val="00C9632A"/>
    <w:rsid w:val="00CB3DDB"/>
    <w:rsid w:val="00CD33D7"/>
    <w:rsid w:val="00D20393"/>
    <w:rsid w:val="00D23B3D"/>
    <w:rsid w:val="00D354EA"/>
    <w:rsid w:val="00D633BF"/>
    <w:rsid w:val="00D85EFF"/>
    <w:rsid w:val="00DC5DD2"/>
    <w:rsid w:val="00E55E46"/>
    <w:rsid w:val="00E71B4F"/>
    <w:rsid w:val="00EA3260"/>
    <w:rsid w:val="00EB2596"/>
    <w:rsid w:val="00F260E7"/>
    <w:rsid w:val="00F447E6"/>
    <w:rsid w:val="00F62B3F"/>
    <w:rsid w:val="00F92C55"/>
    <w:rsid w:val="00FB5023"/>
    <w:rsid w:val="00FC2B14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EDFF9"/>
  <w15:chartTrackingRefBased/>
  <w15:docId w15:val="{44CA996F-7EC6-4940-8FE2-E3217F6F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"/>
        <w:sz w:val="24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454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454"/>
  </w:style>
  <w:style w:type="paragraph" w:styleId="a6">
    <w:name w:val="footer"/>
    <w:basedOn w:val="a"/>
    <w:link w:val="a7"/>
    <w:uiPriority w:val="99"/>
    <w:unhideWhenUsed/>
    <w:rsid w:val="004D0454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454"/>
  </w:style>
  <w:style w:type="character" w:styleId="a8">
    <w:name w:val="Hyperlink"/>
    <w:basedOn w:val="a0"/>
    <w:uiPriority w:val="99"/>
    <w:unhideWhenUsed/>
    <w:rsid w:val="00E71B4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7E87BF8A34645A2868FF980CAE1A1" ma:contentTypeVersion="14" ma:contentTypeDescription="새 문서를 만듭니다." ma:contentTypeScope="" ma:versionID="1344215336e0ec491fdc6d5b4169fb10">
  <xsd:schema xmlns:xsd="http://www.w3.org/2001/XMLSchema" xmlns:xs="http://www.w3.org/2001/XMLSchema" xmlns:p="http://schemas.microsoft.com/office/2006/metadata/properties" xmlns:ns3="c25d4b48-2c03-49aa-b958-abc6ace85d22" targetNamespace="http://schemas.microsoft.com/office/2006/metadata/properties" ma:root="true" ma:fieldsID="fc3aa083f5ba75b7b6557151c560c6cf" ns3:_="">
    <xsd:import namespace="c25d4b48-2c03-49aa-b958-abc6ace85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d4b48-2c03-49aa-b958-abc6ace85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C976B-F98E-4CB3-8059-456194636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d4b48-2c03-49aa-b958-abc6ace85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017A0-6613-425E-A672-2AD464FA49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4DF4D-F39D-440E-8C14-D61560229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박명기</dc:creator>
  <cp:keywords/>
  <dc:description/>
  <cp:lastModifiedBy>Toru Kondo</cp:lastModifiedBy>
  <cp:revision>9</cp:revision>
  <dcterms:created xsi:type="dcterms:W3CDTF">2024-02-28T07:09:00Z</dcterms:created>
  <dcterms:modified xsi:type="dcterms:W3CDTF">2024-02-28T07:25:00Z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0x0101002827E87BF8A34645A2868FF980CAE1A1</vt:lpwstr>
  </property>
</Properties>
</file>